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7A" w:rsidRDefault="006B057A" w:rsidP="006B057A">
      <w:pPr>
        <w:jc w:val="center"/>
        <w:rPr>
          <w:rFonts w:ascii="Arial" w:hAnsi="Arial" w:cs="Arial"/>
          <w:b/>
          <w:sz w:val="24"/>
          <w:szCs w:val="24"/>
          <w:u w:val="single"/>
        </w:rPr>
      </w:pPr>
      <w:bookmarkStart w:id="0" w:name="_GoBack"/>
      <w:bookmarkEnd w:id="0"/>
      <w:r w:rsidRPr="006B057A">
        <w:rPr>
          <w:rFonts w:ascii="Arial" w:hAnsi="Arial" w:cs="Arial"/>
          <w:b/>
          <w:sz w:val="24"/>
          <w:szCs w:val="24"/>
          <w:u w:val="single"/>
        </w:rPr>
        <w:t>RESUMEN</w:t>
      </w:r>
    </w:p>
    <w:p w:rsidR="006B057A" w:rsidRPr="006B057A" w:rsidRDefault="006B057A" w:rsidP="006B057A">
      <w:pPr>
        <w:jc w:val="center"/>
        <w:rPr>
          <w:rFonts w:ascii="Arial" w:hAnsi="Arial" w:cs="Arial"/>
          <w:b/>
          <w:sz w:val="24"/>
          <w:szCs w:val="24"/>
          <w:u w:val="single"/>
        </w:rPr>
      </w:pPr>
    </w:p>
    <w:p w:rsidR="001929D7" w:rsidRPr="00306CD1" w:rsidRDefault="005E2FC6" w:rsidP="005E2FC6">
      <w:pPr>
        <w:jc w:val="both"/>
        <w:rPr>
          <w:rFonts w:ascii="Arial" w:hAnsi="Arial" w:cs="Arial"/>
          <w:b/>
          <w:sz w:val="24"/>
          <w:szCs w:val="24"/>
        </w:rPr>
      </w:pPr>
      <w:r w:rsidRPr="00306CD1">
        <w:rPr>
          <w:rFonts w:ascii="Arial" w:hAnsi="Arial" w:cs="Arial"/>
          <w:b/>
          <w:sz w:val="24"/>
          <w:szCs w:val="24"/>
        </w:rPr>
        <w:t>EL DERECHO A LA PARTICIPACION EN EL CONSTITUCIONALISMO CHILENO</w:t>
      </w:r>
    </w:p>
    <w:p w:rsidR="005E2FC6" w:rsidRPr="00306CD1" w:rsidRDefault="005E2FC6" w:rsidP="005E2FC6">
      <w:pPr>
        <w:spacing w:after="0" w:line="240" w:lineRule="auto"/>
        <w:jc w:val="center"/>
        <w:rPr>
          <w:rFonts w:ascii="Arial" w:hAnsi="Arial" w:cs="Arial"/>
          <w:sz w:val="24"/>
          <w:szCs w:val="24"/>
        </w:rPr>
      </w:pPr>
      <w:r w:rsidRPr="00306CD1">
        <w:rPr>
          <w:rFonts w:ascii="Arial" w:hAnsi="Arial" w:cs="Arial"/>
          <w:sz w:val="24"/>
          <w:szCs w:val="24"/>
        </w:rPr>
        <w:t>Prof. Dr. Iván M. Obando Camino</w:t>
      </w:r>
    </w:p>
    <w:p w:rsidR="005E2FC6" w:rsidRPr="00306CD1" w:rsidRDefault="005E2FC6" w:rsidP="005E2FC6">
      <w:pPr>
        <w:spacing w:after="0" w:line="240" w:lineRule="auto"/>
        <w:jc w:val="center"/>
        <w:rPr>
          <w:rFonts w:ascii="Arial" w:hAnsi="Arial" w:cs="Arial"/>
          <w:sz w:val="24"/>
          <w:szCs w:val="24"/>
        </w:rPr>
      </w:pPr>
      <w:r w:rsidRPr="00306CD1">
        <w:rPr>
          <w:rFonts w:ascii="Arial" w:hAnsi="Arial" w:cs="Arial"/>
          <w:sz w:val="24"/>
          <w:szCs w:val="24"/>
        </w:rPr>
        <w:t>Facultad de Ciencias Jurídicas y Sociales</w:t>
      </w:r>
    </w:p>
    <w:p w:rsidR="005E2FC6" w:rsidRPr="00306CD1" w:rsidRDefault="005E2FC6" w:rsidP="005E2FC6">
      <w:pPr>
        <w:spacing w:after="0" w:line="240" w:lineRule="auto"/>
        <w:jc w:val="center"/>
        <w:rPr>
          <w:rFonts w:ascii="Arial" w:hAnsi="Arial" w:cs="Arial"/>
          <w:sz w:val="24"/>
          <w:szCs w:val="24"/>
        </w:rPr>
      </w:pPr>
      <w:r w:rsidRPr="00306CD1">
        <w:rPr>
          <w:rFonts w:ascii="Arial" w:hAnsi="Arial" w:cs="Arial"/>
          <w:sz w:val="24"/>
          <w:szCs w:val="24"/>
        </w:rPr>
        <w:t>Universidad de Talca</w:t>
      </w:r>
    </w:p>
    <w:p w:rsidR="005E2FC6" w:rsidRDefault="005E2FC6" w:rsidP="005E2FC6">
      <w:pPr>
        <w:spacing w:after="0" w:line="240" w:lineRule="auto"/>
        <w:rPr>
          <w:rFonts w:ascii="Arial" w:hAnsi="Arial" w:cs="Arial"/>
          <w:sz w:val="24"/>
          <w:szCs w:val="24"/>
        </w:rPr>
      </w:pPr>
    </w:p>
    <w:p w:rsidR="00553BAA" w:rsidRPr="00306CD1" w:rsidRDefault="00553BAA" w:rsidP="005E2FC6">
      <w:pPr>
        <w:spacing w:after="0" w:line="240" w:lineRule="auto"/>
        <w:rPr>
          <w:rFonts w:ascii="Arial" w:hAnsi="Arial" w:cs="Arial"/>
          <w:sz w:val="24"/>
          <w:szCs w:val="24"/>
        </w:rPr>
      </w:pPr>
    </w:p>
    <w:p w:rsidR="00E73314" w:rsidRDefault="00306CD1" w:rsidP="006B057A">
      <w:pPr>
        <w:spacing w:after="240" w:line="360" w:lineRule="auto"/>
        <w:jc w:val="both"/>
        <w:rPr>
          <w:rFonts w:ascii="Arial" w:hAnsi="Arial" w:cs="Arial"/>
          <w:sz w:val="24"/>
          <w:szCs w:val="24"/>
        </w:rPr>
      </w:pPr>
      <w:r>
        <w:rPr>
          <w:rFonts w:ascii="Arial" w:hAnsi="Arial" w:cs="Arial"/>
          <w:sz w:val="24"/>
          <w:szCs w:val="24"/>
        </w:rPr>
        <w:t xml:space="preserve">Desde mediados del siglo XIX, </w:t>
      </w:r>
      <w:r w:rsidRPr="00306CD1">
        <w:rPr>
          <w:rFonts w:ascii="Arial" w:hAnsi="Arial" w:cs="Arial"/>
          <w:sz w:val="24"/>
          <w:szCs w:val="24"/>
        </w:rPr>
        <w:t>el sistema político chileno</w:t>
      </w:r>
      <w:r w:rsidR="00553BAA">
        <w:rPr>
          <w:rFonts w:ascii="Arial" w:hAnsi="Arial" w:cs="Arial"/>
          <w:sz w:val="24"/>
          <w:szCs w:val="24"/>
        </w:rPr>
        <w:t xml:space="preserve"> se caracterizó por una inclusión gradual de la población en el proceso político, en especial por </w:t>
      </w:r>
      <w:r w:rsidR="00E73314">
        <w:rPr>
          <w:rFonts w:ascii="Arial" w:hAnsi="Arial" w:cs="Arial"/>
          <w:sz w:val="24"/>
          <w:szCs w:val="24"/>
        </w:rPr>
        <w:t xml:space="preserve">el involucramiento de grupos sociales relevantes </w:t>
      </w:r>
      <w:r w:rsidR="00152F3C">
        <w:rPr>
          <w:rFonts w:ascii="Arial" w:hAnsi="Arial" w:cs="Arial"/>
          <w:sz w:val="24"/>
          <w:szCs w:val="24"/>
        </w:rPr>
        <w:t xml:space="preserve">y recientemente movilizados </w:t>
      </w:r>
      <w:r w:rsidR="00E73314">
        <w:rPr>
          <w:rFonts w:ascii="Arial" w:hAnsi="Arial" w:cs="Arial"/>
          <w:sz w:val="24"/>
          <w:szCs w:val="24"/>
        </w:rPr>
        <w:t>en el proceso de elaboración e implementación de políticas y programas públicos.</w:t>
      </w:r>
    </w:p>
    <w:p w:rsidR="00B17B76" w:rsidRDefault="00152F3C" w:rsidP="00D831C3">
      <w:pPr>
        <w:spacing w:after="240" w:line="360" w:lineRule="auto"/>
        <w:ind w:firstLine="708"/>
        <w:jc w:val="both"/>
        <w:rPr>
          <w:rFonts w:ascii="Arial" w:hAnsi="Arial" w:cs="Arial"/>
          <w:sz w:val="24"/>
          <w:szCs w:val="24"/>
        </w:rPr>
      </w:pPr>
      <w:r>
        <w:rPr>
          <w:rFonts w:ascii="Arial" w:hAnsi="Arial" w:cs="Arial"/>
          <w:sz w:val="24"/>
          <w:szCs w:val="24"/>
        </w:rPr>
        <w:t>En el ámbito del derecho constitucional, puede señalarse como evidencia la consagración de</w:t>
      </w:r>
      <w:r w:rsidR="006B057A">
        <w:rPr>
          <w:rFonts w:ascii="Arial" w:hAnsi="Arial" w:cs="Arial"/>
          <w:sz w:val="24"/>
          <w:szCs w:val="24"/>
        </w:rPr>
        <w:t xml:space="preserve"> </w:t>
      </w:r>
      <w:r>
        <w:rPr>
          <w:rFonts w:ascii="Arial" w:hAnsi="Arial" w:cs="Arial"/>
          <w:sz w:val="24"/>
          <w:szCs w:val="24"/>
        </w:rPr>
        <w:t>l</w:t>
      </w:r>
      <w:r w:rsidR="006B057A">
        <w:rPr>
          <w:rFonts w:ascii="Arial" w:hAnsi="Arial" w:cs="Arial"/>
          <w:sz w:val="24"/>
          <w:szCs w:val="24"/>
        </w:rPr>
        <w:t>os</w:t>
      </w:r>
      <w:r>
        <w:rPr>
          <w:rFonts w:ascii="Arial" w:hAnsi="Arial" w:cs="Arial"/>
          <w:sz w:val="24"/>
          <w:szCs w:val="24"/>
        </w:rPr>
        <w:t xml:space="preserve"> derecho</w:t>
      </w:r>
      <w:r w:rsidR="006B057A">
        <w:rPr>
          <w:rFonts w:ascii="Arial" w:hAnsi="Arial" w:cs="Arial"/>
          <w:sz w:val="24"/>
          <w:szCs w:val="24"/>
        </w:rPr>
        <w:t>s</w:t>
      </w:r>
      <w:r>
        <w:rPr>
          <w:rFonts w:ascii="Arial" w:hAnsi="Arial" w:cs="Arial"/>
          <w:sz w:val="24"/>
          <w:szCs w:val="24"/>
        </w:rPr>
        <w:t xml:space="preserve"> de </w:t>
      </w:r>
      <w:r w:rsidR="006B057A">
        <w:rPr>
          <w:rFonts w:ascii="Arial" w:hAnsi="Arial" w:cs="Arial"/>
          <w:sz w:val="24"/>
          <w:szCs w:val="24"/>
        </w:rPr>
        <w:t xml:space="preserve">reunión, petición y </w:t>
      </w:r>
      <w:r>
        <w:rPr>
          <w:rFonts w:ascii="Arial" w:hAnsi="Arial" w:cs="Arial"/>
          <w:sz w:val="24"/>
          <w:szCs w:val="24"/>
        </w:rPr>
        <w:t xml:space="preserve">asociación en la </w:t>
      </w:r>
      <w:r w:rsidR="00DF49BF">
        <w:rPr>
          <w:rFonts w:ascii="Arial" w:hAnsi="Arial" w:cs="Arial"/>
          <w:sz w:val="24"/>
          <w:szCs w:val="24"/>
        </w:rPr>
        <w:t xml:space="preserve">Constitución de 1833, efectuada mediante la </w:t>
      </w:r>
      <w:r>
        <w:rPr>
          <w:rFonts w:ascii="Arial" w:hAnsi="Arial" w:cs="Arial"/>
          <w:sz w:val="24"/>
          <w:szCs w:val="24"/>
        </w:rPr>
        <w:t xml:space="preserve">reforma </w:t>
      </w:r>
      <w:r w:rsidR="00E06826">
        <w:rPr>
          <w:rFonts w:ascii="Arial" w:hAnsi="Arial" w:cs="Arial"/>
          <w:sz w:val="24"/>
          <w:szCs w:val="24"/>
        </w:rPr>
        <w:t xml:space="preserve">constitucional de </w:t>
      </w:r>
      <w:r w:rsidR="00DF49BF">
        <w:rPr>
          <w:rFonts w:ascii="Arial" w:hAnsi="Arial" w:cs="Arial"/>
          <w:sz w:val="24"/>
          <w:szCs w:val="24"/>
        </w:rPr>
        <w:t xml:space="preserve">13 de agosto de </w:t>
      </w:r>
      <w:r>
        <w:rPr>
          <w:rFonts w:ascii="Arial" w:hAnsi="Arial" w:cs="Arial"/>
          <w:sz w:val="24"/>
          <w:szCs w:val="24"/>
        </w:rPr>
        <w:t>1874</w:t>
      </w:r>
      <w:r w:rsidR="00E06826">
        <w:rPr>
          <w:rFonts w:ascii="Arial" w:hAnsi="Arial" w:cs="Arial"/>
          <w:sz w:val="24"/>
          <w:szCs w:val="24"/>
        </w:rPr>
        <w:t>, reiterad</w:t>
      </w:r>
      <w:r w:rsidR="006B057A">
        <w:rPr>
          <w:rFonts w:ascii="Arial" w:hAnsi="Arial" w:cs="Arial"/>
          <w:sz w:val="24"/>
          <w:szCs w:val="24"/>
        </w:rPr>
        <w:t>a</w:t>
      </w:r>
      <w:r>
        <w:rPr>
          <w:rFonts w:ascii="Arial" w:hAnsi="Arial" w:cs="Arial"/>
          <w:sz w:val="24"/>
          <w:szCs w:val="24"/>
        </w:rPr>
        <w:t xml:space="preserve"> en la Carta de 1925</w:t>
      </w:r>
      <w:r w:rsidR="00DF49BF">
        <w:rPr>
          <w:rFonts w:ascii="Arial" w:hAnsi="Arial" w:cs="Arial"/>
          <w:sz w:val="24"/>
          <w:szCs w:val="24"/>
        </w:rPr>
        <w:t xml:space="preserve">. </w:t>
      </w:r>
    </w:p>
    <w:p w:rsidR="00DF49BF" w:rsidRDefault="00DF49BF" w:rsidP="00D831C3">
      <w:pPr>
        <w:spacing w:after="240" w:line="360" w:lineRule="auto"/>
        <w:ind w:firstLine="708"/>
        <w:jc w:val="both"/>
        <w:rPr>
          <w:rFonts w:ascii="Arial" w:hAnsi="Arial" w:cs="Arial"/>
          <w:sz w:val="24"/>
          <w:szCs w:val="24"/>
        </w:rPr>
      </w:pPr>
      <w:r>
        <w:rPr>
          <w:rFonts w:ascii="Arial" w:hAnsi="Arial" w:cs="Arial"/>
          <w:sz w:val="24"/>
          <w:szCs w:val="24"/>
        </w:rPr>
        <w:t xml:space="preserve">Asimismo, el reconocimiento de los partidos políticos como personas jurídicas de derecho público, cuyo objetivo era concurrir a determinar democráticamente la política nacional, </w:t>
      </w:r>
      <w:r w:rsidR="00B17B76">
        <w:rPr>
          <w:rFonts w:ascii="Arial" w:hAnsi="Arial" w:cs="Arial"/>
          <w:sz w:val="24"/>
          <w:szCs w:val="24"/>
        </w:rPr>
        <w:t>en el art</w:t>
      </w:r>
      <w:r>
        <w:rPr>
          <w:rFonts w:ascii="Arial" w:hAnsi="Arial" w:cs="Arial"/>
          <w:sz w:val="24"/>
          <w:szCs w:val="24"/>
        </w:rPr>
        <w:t xml:space="preserve">. 9º de la Constitución de 1925 </w:t>
      </w:r>
      <w:r w:rsidR="00152F3C">
        <w:rPr>
          <w:rFonts w:ascii="Arial" w:hAnsi="Arial" w:cs="Arial"/>
          <w:sz w:val="24"/>
          <w:szCs w:val="24"/>
        </w:rPr>
        <w:t xml:space="preserve">y </w:t>
      </w:r>
      <w:r w:rsidR="00E06826">
        <w:rPr>
          <w:rFonts w:ascii="Arial" w:hAnsi="Arial" w:cs="Arial"/>
          <w:sz w:val="24"/>
          <w:szCs w:val="24"/>
        </w:rPr>
        <w:t xml:space="preserve">la incorporación a esta última del derecho de participación </w:t>
      </w:r>
      <w:r>
        <w:rPr>
          <w:rFonts w:ascii="Arial" w:hAnsi="Arial" w:cs="Arial"/>
          <w:sz w:val="24"/>
          <w:szCs w:val="24"/>
        </w:rPr>
        <w:t xml:space="preserve">en su art. 10 </w:t>
      </w:r>
      <w:r w:rsidR="006B057A">
        <w:rPr>
          <w:rFonts w:ascii="Arial" w:hAnsi="Arial" w:cs="Arial"/>
          <w:sz w:val="24"/>
          <w:szCs w:val="24"/>
        </w:rPr>
        <w:t>n</w:t>
      </w:r>
      <w:r>
        <w:rPr>
          <w:rFonts w:ascii="Arial" w:hAnsi="Arial" w:cs="Arial"/>
          <w:sz w:val="24"/>
          <w:szCs w:val="24"/>
        </w:rPr>
        <w:t xml:space="preserve">º17, ambos desarrollos efectuados mediante la </w:t>
      </w:r>
      <w:r w:rsidR="00E06826">
        <w:rPr>
          <w:rFonts w:ascii="Arial" w:hAnsi="Arial" w:cs="Arial"/>
          <w:sz w:val="24"/>
          <w:szCs w:val="24"/>
        </w:rPr>
        <w:t xml:space="preserve">reforma constitucional </w:t>
      </w:r>
      <w:r w:rsidR="002A3D09">
        <w:rPr>
          <w:rFonts w:ascii="Arial" w:hAnsi="Arial" w:cs="Arial"/>
          <w:sz w:val="24"/>
          <w:szCs w:val="24"/>
        </w:rPr>
        <w:t>de la ley Nº</w:t>
      </w:r>
      <w:r w:rsidR="00E06826">
        <w:rPr>
          <w:rFonts w:ascii="Arial" w:hAnsi="Arial" w:cs="Arial"/>
          <w:sz w:val="24"/>
          <w:szCs w:val="24"/>
        </w:rPr>
        <w:t>17.398, de 1970.</w:t>
      </w:r>
      <w:r w:rsidR="002A3D09">
        <w:rPr>
          <w:rFonts w:ascii="Arial" w:hAnsi="Arial" w:cs="Arial"/>
          <w:sz w:val="24"/>
          <w:szCs w:val="24"/>
        </w:rPr>
        <w:t xml:space="preserve"> </w:t>
      </w:r>
    </w:p>
    <w:p w:rsidR="00152F3C" w:rsidRDefault="002A3D09" w:rsidP="00DF49BF">
      <w:pPr>
        <w:spacing w:after="240" w:line="360" w:lineRule="auto"/>
        <w:ind w:firstLine="708"/>
        <w:jc w:val="both"/>
        <w:rPr>
          <w:rFonts w:ascii="Arial" w:hAnsi="Arial" w:cs="Arial"/>
          <w:sz w:val="24"/>
          <w:szCs w:val="24"/>
        </w:rPr>
      </w:pPr>
      <w:r>
        <w:rPr>
          <w:rFonts w:ascii="Arial" w:hAnsi="Arial" w:cs="Arial"/>
          <w:sz w:val="24"/>
          <w:szCs w:val="24"/>
        </w:rPr>
        <w:t xml:space="preserve">Esta reforma, que se originó en el proyecto de reforma constitucional del Presidente Frei de 1964, estableció un amplio derecho a participar en la vida </w:t>
      </w:r>
      <w:r w:rsidR="006B057A">
        <w:rPr>
          <w:rFonts w:ascii="Arial" w:hAnsi="Arial" w:cs="Arial"/>
          <w:sz w:val="24"/>
          <w:szCs w:val="24"/>
        </w:rPr>
        <w:t xml:space="preserve">social, cultural, cívica, política y </w:t>
      </w:r>
      <w:r>
        <w:rPr>
          <w:rFonts w:ascii="Arial" w:hAnsi="Arial" w:cs="Arial"/>
          <w:sz w:val="24"/>
          <w:szCs w:val="24"/>
        </w:rPr>
        <w:t xml:space="preserve">económica, </w:t>
      </w:r>
      <w:r w:rsidR="006B057A">
        <w:rPr>
          <w:rFonts w:ascii="Arial" w:hAnsi="Arial" w:cs="Arial"/>
          <w:sz w:val="24"/>
          <w:szCs w:val="24"/>
        </w:rPr>
        <w:t xml:space="preserve">con el objeto de lograr el pleno desarrollo de la persona humana y su incorporación efectiva a la comunidad nacional, </w:t>
      </w:r>
      <w:r>
        <w:rPr>
          <w:rFonts w:ascii="Arial" w:hAnsi="Arial" w:cs="Arial"/>
          <w:sz w:val="24"/>
          <w:szCs w:val="24"/>
        </w:rPr>
        <w:t xml:space="preserve">al tiempo que impuso deberes </w:t>
      </w:r>
      <w:r w:rsidR="00B17B76">
        <w:rPr>
          <w:rFonts w:ascii="Arial" w:hAnsi="Arial" w:cs="Arial"/>
          <w:sz w:val="24"/>
          <w:szCs w:val="24"/>
        </w:rPr>
        <w:t xml:space="preserve">positivos y </w:t>
      </w:r>
      <w:r>
        <w:rPr>
          <w:rFonts w:ascii="Arial" w:hAnsi="Arial" w:cs="Arial"/>
          <w:sz w:val="24"/>
          <w:szCs w:val="24"/>
        </w:rPr>
        <w:t xml:space="preserve">concretos al Estado, en especial de remover los obstáculos </w:t>
      </w:r>
      <w:r w:rsidR="006B057A">
        <w:rPr>
          <w:rFonts w:ascii="Arial" w:hAnsi="Arial" w:cs="Arial"/>
          <w:sz w:val="24"/>
          <w:szCs w:val="24"/>
        </w:rPr>
        <w:t>que limiten, en el hecho, la libertad e igualdad de las personas y grupos, como rezaba el antiguo art. 10 nº17 precitado</w:t>
      </w:r>
      <w:r>
        <w:rPr>
          <w:rFonts w:ascii="Arial" w:hAnsi="Arial" w:cs="Arial"/>
          <w:sz w:val="24"/>
          <w:szCs w:val="24"/>
        </w:rPr>
        <w:t>. E</w:t>
      </w:r>
      <w:r w:rsidR="00B17B76">
        <w:rPr>
          <w:rFonts w:ascii="Arial" w:hAnsi="Arial" w:cs="Arial"/>
          <w:sz w:val="24"/>
          <w:szCs w:val="24"/>
        </w:rPr>
        <w:t>l</w:t>
      </w:r>
      <w:r w:rsidR="006B057A">
        <w:rPr>
          <w:rFonts w:ascii="Arial" w:hAnsi="Arial" w:cs="Arial"/>
          <w:sz w:val="24"/>
          <w:szCs w:val="24"/>
        </w:rPr>
        <w:t xml:space="preserve"> proyecto </w:t>
      </w:r>
      <w:r>
        <w:rPr>
          <w:rFonts w:ascii="Arial" w:hAnsi="Arial" w:cs="Arial"/>
          <w:sz w:val="24"/>
          <w:szCs w:val="24"/>
        </w:rPr>
        <w:t xml:space="preserve">intentó incorporar a la </w:t>
      </w:r>
      <w:r w:rsidR="006B057A">
        <w:rPr>
          <w:rFonts w:ascii="Arial" w:hAnsi="Arial" w:cs="Arial"/>
          <w:sz w:val="24"/>
          <w:szCs w:val="24"/>
        </w:rPr>
        <w:t>Carta de 1925</w:t>
      </w:r>
      <w:r>
        <w:rPr>
          <w:rFonts w:ascii="Arial" w:hAnsi="Arial" w:cs="Arial"/>
          <w:sz w:val="24"/>
          <w:szCs w:val="24"/>
        </w:rPr>
        <w:t xml:space="preserve"> los nuevos derechos </w:t>
      </w:r>
      <w:r w:rsidR="006B057A">
        <w:rPr>
          <w:rFonts w:ascii="Arial" w:hAnsi="Arial" w:cs="Arial"/>
          <w:sz w:val="24"/>
          <w:szCs w:val="24"/>
        </w:rPr>
        <w:t xml:space="preserve">humanos consagrados en el </w:t>
      </w:r>
      <w:r>
        <w:rPr>
          <w:rFonts w:ascii="Arial" w:hAnsi="Arial" w:cs="Arial"/>
          <w:sz w:val="24"/>
          <w:szCs w:val="24"/>
        </w:rPr>
        <w:t xml:space="preserve">derecho internacional y </w:t>
      </w:r>
      <w:r w:rsidR="006B057A">
        <w:rPr>
          <w:rFonts w:ascii="Arial" w:hAnsi="Arial" w:cs="Arial"/>
          <w:sz w:val="24"/>
          <w:szCs w:val="24"/>
        </w:rPr>
        <w:t xml:space="preserve">en </w:t>
      </w:r>
      <w:r>
        <w:rPr>
          <w:rFonts w:ascii="Arial" w:hAnsi="Arial" w:cs="Arial"/>
          <w:sz w:val="24"/>
          <w:szCs w:val="24"/>
        </w:rPr>
        <w:t xml:space="preserve">las constituciones modernas de la postguerra, en especial la Constitución </w:t>
      </w:r>
      <w:r>
        <w:rPr>
          <w:rFonts w:ascii="Arial" w:hAnsi="Arial" w:cs="Arial"/>
          <w:sz w:val="24"/>
          <w:szCs w:val="24"/>
        </w:rPr>
        <w:lastRenderedPageBreak/>
        <w:t>Republicana de Italia de 1947</w:t>
      </w:r>
      <w:r w:rsidR="006B057A">
        <w:rPr>
          <w:rFonts w:ascii="Arial" w:hAnsi="Arial" w:cs="Arial"/>
          <w:sz w:val="24"/>
          <w:szCs w:val="24"/>
        </w:rPr>
        <w:t xml:space="preserve">, como </w:t>
      </w:r>
      <w:r w:rsidR="00B17B76">
        <w:rPr>
          <w:rFonts w:ascii="Arial" w:hAnsi="Arial" w:cs="Arial"/>
          <w:sz w:val="24"/>
          <w:szCs w:val="24"/>
        </w:rPr>
        <w:t xml:space="preserve">quedó asentado en su </w:t>
      </w:r>
      <w:r w:rsidR="006B057A">
        <w:rPr>
          <w:rFonts w:ascii="Arial" w:hAnsi="Arial" w:cs="Arial"/>
          <w:sz w:val="24"/>
          <w:szCs w:val="24"/>
        </w:rPr>
        <w:t>discusión en el Congreso Nacional</w:t>
      </w:r>
      <w:r>
        <w:rPr>
          <w:rFonts w:ascii="Arial" w:hAnsi="Arial" w:cs="Arial"/>
          <w:sz w:val="24"/>
          <w:szCs w:val="24"/>
        </w:rPr>
        <w:t xml:space="preserve">. </w:t>
      </w:r>
    </w:p>
    <w:p w:rsidR="00115972" w:rsidRDefault="00E06826" w:rsidP="00D831C3">
      <w:pPr>
        <w:spacing w:after="240" w:line="360" w:lineRule="auto"/>
        <w:ind w:firstLine="708"/>
        <w:jc w:val="both"/>
        <w:rPr>
          <w:rFonts w:ascii="Arial" w:hAnsi="Arial" w:cs="Arial"/>
          <w:sz w:val="24"/>
          <w:szCs w:val="24"/>
        </w:rPr>
      </w:pPr>
      <w:r>
        <w:rPr>
          <w:rFonts w:ascii="Arial" w:hAnsi="Arial" w:cs="Arial"/>
          <w:sz w:val="24"/>
          <w:szCs w:val="24"/>
        </w:rPr>
        <w:t>La</w:t>
      </w:r>
      <w:r w:rsidR="002A3D09">
        <w:rPr>
          <w:rFonts w:ascii="Arial" w:hAnsi="Arial" w:cs="Arial"/>
          <w:sz w:val="24"/>
          <w:szCs w:val="24"/>
        </w:rPr>
        <w:t xml:space="preserve"> Constitución Política de 1980, en cambio, </w:t>
      </w:r>
      <w:r w:rsidR="00D44E39">
        <w:rPr>
          <w:rFonts w:ascii="Arial" w:hAnsi="Arial" w:cs="Arial"/>
          <w:sz w:val="24"/>
          <w:szCs w:val="24"/>
        </w:rPr>
        <w:t xml:space="preserve">adoptó un papel diferente para el Estado. </w:t>
      </w:r>
      <w:r w:rsidR="0007321B">
        <w:rPr>
          <w:rFonts w:ascii="Arial" w:hAnsi="Arial" w:cs="Arial"/>
          <w:sz w:val="24"/>
          <w:szCs w:val="24"/>
        </w:rPr>
        <w:t xml:space="preserve">Sin perjuicio de la consagración de los derechos tradicionales y decimonónicos referidos </w:t>
      </w:r>
      <w:r w:rsidR="0007321B" w:rsidRPr="0007321B">
        <w:rPr>
          <w:rFonts w:ascii="Arial" w:hAnsi="Arial" w:cs="Arial"/>
          <w:i/>
          <w:sz w:val="24"/>
          <w:szCs w:val="24"/>
        </w:rPr>
        <w:t>supra</w:t>
      </w:r>
      <w:r w:rsidR="0007321B">
        <w:rPr>
          <w:rFonts w:ascii="Arial" w:hAnsi="Arial" w:cs="Arial"/>
          <w:sz w:val="24"/>
          <w:szCs w:val="24"/>
        </w:rPr>
        <w:t>, e</w:t>
      </w:r>
      <w:r w:rsidR="00D44E39">
        <w:rPr>
          <w:rFonts w:ascii="Arial" w:hAnsi="Arial" w:cs="Arial"/>
          <w:sz w:val="24"/>
          <w:szCs w:val="24"/>
        </w:rPr>
        <w:t xml:space="preserve">lla se </w:t>
      </w:r>
      <w:r w:rsidR="002A3D09">
        <w:rPr>
          <w:rFonts w:ascii="Arial" w:hAnsi="Arial" w:cs="Arial"/>
          <w:sz w:val="24"/>
          <w:szCs w:val="24"/>
        </w:rPr>
        <w:t>limit</w:t>
      </w:r>
      <w:r w:rsidR="006B057A">
        <w:rPr>
          <w:rFonts w:ascii="Arial" w:hAnsi="Arial" w:cs="Arial"/>
          <w:sz w:val="24"/>
          <w:szCs w:val="24"/>
        </w:rPr>
        <w:t xml:space="preserve">ó </w:t>
      </w:r>
      <w:r w:rsidR="002A3D09">
        <w:rPr>
          <w:rFonts w:ascii="Arial" w:hAnsi="Arial" w:cs="Arial"/>
          <w:sz w:val="24"/>
          <w:szCs w:val="24"/>
        </w:rPr>
        <w:t>a consagrar</w:t>
      </w:r>
      <w:r w:rsidR="0007321B">
        <w:rPr>
          <w:rFonts w:ascii="Arial" w:hAnsi="Arial" w:cs="Arial"/>
          <w:sz w:val="24"/>
          <w:szCs w:val="24"/>
        </w:rPr>
        <w:t>, en su art. 1º inc. 4º,</w:t>
      </w:r>
      <w:r w:rsidR="002A3D09">
        <w:rPr>
          <w:rFonts w:ascii="Arial" w:hAnsi="Arial" w:cs="Arial"/>
          <w:sz w:val="24"/>
          <w:szCs w:val="24"/>
        </w:rPr>
        <w:t xml:space="preserve"> </w:t>
      </w:r>
      <w:r w:rsidR="0007321B">
        <w:rPr>
          <w:rFonts w:ascii="Arial" w:hAnsi="Arial" w:cs="Arial"/>
          <w:sz w:val="24"/>
          <w:szCs w:val="24"/>
        </w:rPr>
        <w:t xml:space="preserve">el deber del Estado de asegurar </w:t>
      </w:r>
      <w:r w:rsidR="002A3D09">
        <w:rPr>
          <w:rFonts w:ascii="Arial" w:hAnsi="Arial" w:cs="Arial"/>
          <w:sz w:val="24"/>
          <w:szCs w:val="24"/>
        </w:rPr>
        <w:t xml:space="preserve">un tímido derecho </w:t>
      </w:r>
      <w:r w:rsidR="0007321B">
        <w:rPr>
          <w:rFonts w:ascii="Arial" w:hAnsi="Arial" w:cs="Arial"/>
          <w:sz w:val="24"/>
          <w:szCs w:val="24"/>
        </w:rPr>
        <w:t xml:space="preserve">de las personas </w:t>
      </w:r>
      <w:r w:rsidR="002A3D09">
        <w:rPr>
          <w:rFonts w:ascii="Arial" w:hAnsi="Arial" w:cs="Arial"/>
          <w:sz w:val="24"/>
          <w:szCs w:val="24"/>
        </w:rPr>
        <w:t xml:space="preserve">a participar </w:t>
      </w:r>
      <w:r w:rsidR="0007321B">
        <w:rPr>
          <w:rFonts w:ascii="Arial" w:hAnsi="Arial" w:cs="Arial"/>
          <w:sz w:val="24"/>
          <w:szCs w:val="24"/>
        </w:rPr>
        <w:t xml:space="preserve">con igualdad de oportunidades en la vida nacional, el que no aparece especificado en ninguna otra parte del texto constitucional. Además, le encomendó promover el bien común, para lo cual debe contribuir a crear las condiciones sociales que permitan a todos y a cada uno de los integrantes de la comunidad nacional su mayor realización espiritual y material posible, con pleno respecto de los derechos y garantías que la constitución establece, como reza su art. 1º inc. 3º. </w:t>
      </w:r>
    </w:p>
    <w:p w:rsidR="00E06826" w:rsidRDefault="003C6F8A" w:rsidP="00115972">
      <w:pPr>
        <w:spacing w:after="240" w:line="360" w:lineRule="auto"/>
        <w:ind w:firstLine="708"/>
        <w:jc w:val="both"/>
        <w:rPr>
          <w:rFonts w:ascii="Arial" w:hAnsi="Arial" w:cs="Arial"/>
          <w:sz w:val="24"/>
          <w:szCs w:val="24"/>
        </w:rPr>
      </w:pPr>
      <w:r>
        <w:rPr>
          <w:rFonts w:ascii="Arial" w:hAnsi="Arial" w:cs="Arial"/>
          <w:sz w:val="24"/>
          <w:szCs w:val="24"/>
        </w:rPr>
        <w:t xml:space="preserve">Por lo anterior, </w:t>
      </w:r>
      <w:r w:rsidR="00115972">
        <w:rPr>
          <w:rFonts w:ascii="Arial" w:hAnsi="Arial" w:cs="Arial"/>
          <w:sz w:val="24"/>
          <w:szCs w:val="24"/>
        </w:rPr>
        <w:t xml:space="preserve">pasaron a tener jerarquía infra-constitucional ciertos </w:t>
      </w:r>
      <w:r>
        <w:rPr>
          <w:rFonts w:ascii="Arial" w:hAnsi="Arial" w:cs="Arial"/>
          <w:sz w:val="24"/>
          <w:szCs w:val="24"/>
        </w:rPr>
        <w:t xml:space="preserve">ámbitos y aspectos del derecho a la participación </w:t>
      </w:r>
      <w:r w:rsidR="00115972">
        <w:rPr>
          <w:rFonts w:ascii="Arial" w:hAnsi="Arial" w:cs="Arial"/>
          <w:sz w:val="24"/>
          <w:szCs w:val="24"/>
        </w:rPr>
        <w:t xml:space="preserve">que estaban </w:t>
      </w:r>
      <w:r>
        <w:rPr>
          <w:rFonts w:ascii="Arial" w:hAnsi="Arial" w:cs="Arial"/>
          <w:sz w:val="24"/>
          <w:szCs w:val="24"/>
        </w:rPr>
        <w:t xml:space="preserve">asegurados </w:t>
      </w:r>
      <w:r w:rsidR="00115972">
        <w:rPr>
          <w:rFonts w:ascii="Arial" w:hAnsi="Arial" w:cs="Arial"/>
          <w:sz w:val="24"/>
          <w:szCs w:val="24"/>
        </w:rPr>
        <w:t xml:space="preserve">a nivel </w:t>
      </w:r>
      <w:r>
        <w:rPr>
          <w:rFonts w:ascii="Arial" w:hAnsi="Arial" w:cs="Arial"/>
          <w:sz w:val="24"/>
          <w:szCs w:val="24"/>
        </w:rPr>
        <w:t>constitucional</w:t>
      </w:r>
      <w:r w:rsidR="00115972">
        <w:rPr>
          <w:rFonts w:ascii="Arial" w:hAnsi="Arial" w:cs="Arial"/>
          <w:sz w:val="24"/>
          <w:szCs w:val="24"/>
        </w:rPr>
        <w:t xml:space="preserve"> en el pasado, como la autonomía universitaria, </w:t>
      </w:r>
      <w:r w:rsidR="00BD0544">
        <w:rPr>
          <w:rFonts w:ascii="Arial" w:hAnsi="Arial" w:cs="Arial"/>
          <w:sz w:val="24"/>
          <w:szCs w:val="24"/>
        </w:rPr>
        <w:t>la</w:t>
      </w:r>
      <w:r w:rsidR="00B17B76">
        <w:rPr>
          <w:rFonts w:ascii="Arial" w:hAnsi="Arial" w:cs="Arial"/>
          <w:sz w:val="24"/>
          <w:szCs w:val="24"/>
        </w:rPr>
        <w:t xml:space="preserve"> </w:t>
      </w:r>
      <w:r w:rsidR="00BD0544">
        <w:rPr>
          <w:rFonts w:ascii="Arial" w:hAnsi="Arial" w:cs="Arial"/>
          <w:sz w:val="24"/>
          <w:szCs w:val="24"/>
        </w:rPr>
        <w:t xml:space="preserve">organización </w:t>
      </w:r>
      <w:r w:rsidR="00B17B76">
        <w:rPr>
          <w:rFonts w:ascii="Arial" w:hAnsi="Arial" w:cs="Arial"/>
          <w:sz w:val="24"/>
          <w:szCs w:val="24"/>
        </w:rPr>
        <w:t xml:space="preserve">y participación </w:t>
      </w:r>
      <w:r w:rsidR="00BD0544">
        <w:rPr>
          <w:rFonts w:ascii="Arial" w:hAnsi="Arial" w:cs="Arial"/>
          <w:sz w:val="24"/>
          <w:szCs w:val="24"/>
        </w:rPr>
        <w:t xml:space="preserve">comunitaria, </w:t>
      </w:r>
      <w:r w:rsidR="00115972">
        <w:rPr>
          <w:rFonts w:ascii="Arial" w:hAnsi="Arial" w:cs="Arial"/>
          <w:sz w:val="24"/>
          <w:szCs w:val="24"/>
        </w:rPr>
        <w:t>la participaci</w:t>
      </w:r>
      <w:r w:rsidR="00B17B76">
        <w:rPr>
          <w:rFonts w:ascii="Arial" w:hAnsi="Arial" w:cs="Arial"/>
          <w:sz w:val="24"/>
          <w:szCs w:val="24"/>
        </w:rPr>
        <w:t xml:space="preserve">ón en vida económica nacional, </w:t>
      </w:r>
      <w:r w:rsidR="00115972">
        <w:rPr>
          <w:rFonts w:ascii="Arial" w:hAnsi="Arial" w:cs="Arial"/>
          <w:sz w:val="24"/>
          <w:szCs w:val="24"/>
        </w:rPr>
        <w:t xml:space="preserve">la participación comunitaria en la gestión de los servicios públicos </w:t>
      </w:r>
      <w:r w:rsidR="00B17B76">
        <w:rPr>
          <w:rFonts w:ascii="Arial" w:hAnsi="Arial" w:cs="Arial"/>
          <w:sz w:val="24"/>
          <w:szCs w:val="24"/>
        </w:rPr>
        <w:t>y la naturaleza jurídica y finalidad de los partidos políticos</w:t>
      </w:r>
      <w:r w:rsidR="00115972">
        <w:rPr>
          <w:rFonts w:ascii="Arial" w:hAnsi="Arial" w:cs="Arial"/>
          <w:sz w:val="24"/>
          <w:szCs w:val="24"/>
        </w:rPr>
        <w:t xml:space="preserve">, entre otros, lo que desató las críticas de la oposición democrática. En este punto, debe relevarse la crítica constitucional del </w:t>
      </w:r>
      <w:r w:rsidR="00B25435">
        <w:rPr>
          <w:rFonts w:ascii="Arial" w:hAnsi="Arial" w:cs="Arial"/>
          <w:sz w:val="24"/>
          <w:szCs w:val="24"/>
        </w:rPr>
        <w:t>“</w:t>
      </w:r>
      <w:r w:rsidR="00115972">
        <w:rPr>
          <w:rFonts w:ascii="Arial" w:hAnsi="Arial" w:cs="Arial"/>
          <w:sz w:val="24"/>
          <w:szCs w:val="24"/>
        </w:rPr>
        <w:t>Grupo de los 24</w:t>
      </w:r>
      <w:r w:rsidR="00B25435">
        <w:rPr>
          <w:rFonts w:ascii="Arial" w:hAnsi="Arial" w:cs="Arial"/>
          <w:sz w:val="24"/>
          <w:szCs w:val="24"/>
        </w:rPr>
        <w:t>”</w:t>
      </w:r>
      <w:r w:rsidR="00115972">
        <w:rPr>
          <w:rFonts w:ascii="Arial" w:hAnsi="Arial" w:cs="Arial"/>
          <w:sz w:val="24"/>
          <w:szCs w:val="24"/>
        </w:rPr>
        <w:t xml:space="preserve">, cuyos integrantes propusieron </w:t>
      </w:r>
      <w:r w:rsidR="00B17B76">
        <w:rPr>
          <w:rFonts w:ascii="Arial" w:hAnsi="Arial" w:cs="Arial"/>
          <w:sz w:val="24"/>
          <w:szCs w:val="24"/>
        </w:rPr>
        <w:t xml:space="preserve">a la comunidad nacional </w:t>
      </w:r>
      <w:r w:rsidR="00115972">
        <w:rPr>
          <w:rFonts w:ascii="Arial" w:hAnsi="Arial" w:cs="Arial"/>
          <w:sz w:val="24"/>
          <w:szCs w:val="24"/>
        </w:rPr>
        <w:t>a</w:t>
      </w:r>
      <w:r w:rsidR="00BD0544">
        <w:rPr>
          <w:rFonts w:ascii="Arial" w:hAnsi="Arial" w:cs="Arial"/>
          <w:sz w:val="24"/>
          <w:szCs w:val="24"/>
        </w:rPr>
        <w:t>segurar este derecho</w:t>
      </w:r>
      <w:r w:rsidR="00B17B76">
        <w:rPr>
          <w:rFonts w:ascii="Arial" w:hAnsi="Arial" w:cs="Arial"/>
          <w:sz w:val="24"/>
          <w:szCs w:val="24"/>
        </w:rPr>
        <w:t xml:space="preserve"> inclusive</w:t>
      </w:r>
      <w:r w:rsidR="00BD0544">
        <w:rPr>
          <w:rFonts w:ascii="Arial" w:hAnsi="Arial" w:cs="Arial"/>
          <w:sz w:val="24"/>
          <w:szCs w:val="24"/>
        </w:rPr>
        <w:t xml:space="preserve">, en sus diversas manifestaciones, </w:t>
      </w:r>
      <w:r w:rsidR="00B17B76">
        <w:rPr>
          <w:rFonts w:ascii="Arial" w:hAnsi="Arial" w:cs="Arial"/>
          <w:sz w:val="24"/>
          <w:szCs w:val="24"/>
        </w:rPr>
        <w:t xml:space="preserve">a través de diversos documentos y en especial </w:t>
      </w:r>
      <w:r w:rsidR="00BD0544">
        <w:rPr>
          <w:rFonts w:ascii="Arial" w:hAnsi="Arial" w:cs="Arial"/>
          <w:sz w:val="24"/>
          <w:szCs w:val="24"/>
        </w:rPr>
        <w:t>en el “Acta de Derechos Humanos” dada a conocer en 1988</w:t>
      </w:r>
      <w:r w:rsidR="00115972">
        <w:rPr>
          <w:rFonts w:ascii="Arial" w:hAnsi="Arial" w:cs="Arial"/>
          <w:sz w:val="24"/>
          <w:szCs w:val="24"/>
        </w:rPr>
        <w:t>.</w:t>
      </w:r>
      <w:r>
        <w:rPr>
          <w:rFonts w:ascii="Arial" w:hAnsi="Arial" w:cs="Arial"/>
          <w:sz w:val="24"/>
          <w:szCs w:val="24"/>
        </w:rPr>
        <w:t xml:space="preserve"> </w:t>
      </w:r>
      <w:r w:rsidR="002A3D09">
        <w:rPr>
          <w:rFonts w:ascii="Arial" w:hAnsi="Arial" w:cs="Arial"/>
          <w:sz w:val="24"/>
          <w:szCs w:val="24"/>
        </w:rPr>
        <w:t xml:space="preserve">   </w:t>
      </w:r>
    </w:p>
    <w:p w:rsidR="003C6F8A" w:rsidRDefault="003C6F8A" w:rsidP="00553BAA">
      <w:pPr>
        <w:spacing w:after="240" w:line="360" w:lineRule="auto"/>
        <w:jc w:val="both"/>
        <w:rPr>
          <w:rFonts w:ascii="Arial" w:hAnsi="Arial" w:cs="Arial"/>
          <w:sz w:val="24"/>
          <w:szCs w:val="24"/>
        </w:rPr>
      </w:pPr>
      <w:r>
        <w:rPr>
          <w:rFonts w:ascii="Arial" w:hAnsi="Arial" w:cs="Arial"/>
          <w:sz w:val="24"/>
          <w:szCs w:val="24"/>
        </w:rPr>
        <w:tab/>
      </w:r>
      <w:r w:rsidR="00B17B76">
        <w:rPr>
          <w:rFonts w:ascii="Arial" w:hAnsi="Arial" w:cs="Arial"/>
          <w:sz w:val="24"/>
          <w:szCs w:val="24"/>
        </w:rPr>
        <w:t xml:space="preserve">La incorporación al ordenamiento </w:t>
      </w:r>
      <w:r w:rsidR="00FD62E4">
        <w:rPr>
          <w:rFonts w:ascii="Arial" w:hAnsi="Arial" w:cs="Arial"/>
          <w:sz w:val="24"/>
          <w:szCs w:val="24"/>
        </w:rPr>
        <w:t xml:space="preserve">jurídico </w:t>
      </w:r>
      <w:r w:rsidR="00B17B76">
        <w:rPr>
          <w:rFonts w:ascii="Arial" w:hAnsi="Arial" w:cs="Arial"/>
          <w:sz w:val="24"/>
          <w:szCs w:val="24"/>
        </w:rPr>
        <w:t xml:space="preserve">de </w:t>
      </w:r>
      <w:r w:rsidR="00D831C3">
        <w:rPr>
          <w:rFonts w:ascii="Arial" w:hAnsi="Arial" w:cs="Arial"/>
          <w:sz w:val="24"/>
          <w:szCs w:val="24"/>
        </w:rPr>
        <w:t>los tratados internacional</w:t>
      </w:r>
      <w:r w:rsidR="00B17B76">
        <w:rPr>
          <w:rFonts w:ascii="Arial" w:hAnsi="Arial" w:cs="Arial"/>
          <w:sz w:val="24"/>
          <w:szCs w:val="24"/>
        </w:rPr>
        <w:t>es</w:t>
      </w:r>
      <w:r w:rsidR="00D831C3">
        <w:rPr>
          <w:rFonts w:ascii="Arial" w:hAnsi="Arial" w:cs="Arial"/>
          <w:sz w:val="24"/>
          <w:szCs w:val="24"/>
        </w:rPr>
        <w:t xml:space="preserve"> sobre derechos humanos</w:t>
      </w:r>
      <w:r w:rsidR="00B17B76">
        <w:rPr>
          <w:rFonts w:ascii="Arial" w:hAnsi="Arial" w:cs="Arial"/>
          <w:sz w:val="24"/>
          <w:szCs w:val="24"/>
        </w:rPr>
        <w:t>,</w:t>
      </w:r>
      <w:r w:rsidR="00D831C3">
        <w:rPr>
          <w:rFonts w:ascii="Arial" w:hAnsi="Arial" w:cs="Arial"/>
          <w:sz w:val="24"/>
          <w:szCs w:val="24"/>
        </w:rPr>
        <w:t xml:space="preserve"> ratificados por nuestro país y que se encuentren vigentes, como indica el art. 5º inc. 2º de la Constitución de 1980, </w:t>
      </w:r>
      <w:r w:rsidR="00B17B76">
        <w:rPr>
          <w:rFonts w:ascii="Arial" w:hAnsi="Arial" w:cs="Arial"/>
          <w:sz w:val="24"/>
          <w:szCs w:val="24"/>
        </w:rPr>
        <w:t xml:space="preserve">tras la reforma de la ley Nº 18.825, de 1989, plantea el desafío de integrar el ordenamiento constitucional en la materia, a la luz de los pronunciamientos dispares de la jurisprudencia constitucional y judicial. </w:t>
      </w:r>
    </w:p>
    <w:p w:rsidR="00B17B76" w:rsidRDefault="00B17B76" w:rsidP="00553BAA">
      <w:pPr>
        <w:spacing w:after="240" w:line="360" w:lineRule="auto"/>
        <w:jc w:val="both"/>
        <w:rPr>
          <w:rFonts w:ascii="Arial" w:hAnsi="Arial" w:cs="Arial"/>
          <w:sz w:val="24"/>
          <w:szCs w:val="24"/>
        </w:rPr>
      </w:pPr>
      <w:r>
        <w:rPr>
          <w:rFonts w:ascii="Arial" w:hAnsi="Arial" w:cs="Arial"/>
          <w:sz w:val="24"/>
          <w:szCs w:val="24"/>
        </w:rPr>
        <w:lastRenderedPageBreak/>
        <w:tab/>
      </w:r>
      <w:r w:rsidR="00E752B2">
        <w:rPr>
          <w:rFonts w:ascii="Arial" w:hAnsi="Arial" w:cs="Arial"/>
          <w:sz w:val="24"/>
          <w:szCs w:val="24"/>
        </w:rPr>
        <w:t xml:space="preserve">Atendido lo expuesto, </w:t>
      </w:r>
      <w:r>
        <w:rPr>
          <w:rFonts w:ascii="Arial" w:hAnsi="Arial" w:cs="Arial"/>
          <w:sz w:val="24"/>
          <w:szCs w:val="24"/>
        </w:rPr>
        <w:t>esta ponencia pasará revista a</w:t>
      </w:r>
      <w:r w:rsidR="00E752B2">
        <w:rPr>
          <w:rFonts w:ascii="Arial" w:hAnsi="Arial" w:cs="Arial"/>
          <w:sz w:val="24"/>
          <w:szCs w:val="24"/>
        </w:rPr>
        <w:t xml:space="preserve"> </w:t>
      </w:r>
      <w:r>
        <w:rPr>
          <w:rFonts w:ascii="Arial" w:hAnsi="Arial" w:cs="Arial"/>
          <w:sz w:val="24"/>
          <w:szCs w:val="24"/>
        </w:rPr>
        <w:t>l</w:t>
      </w:r>
      <w:r w:rsidR="00E752B2">
        <w:rPr>
          <w:rFonts w:ascii="Arial" w:hAnsi="Arial" w:cs="Arial"/>
          <w:sz w:val="24"/>
          <w:szCs w:val="24"/>
        </w:rPr>
        <w:t>os antecedentes conceptuales</w:t>
      </w:r>
      <w:r>
        <w:rPr>
          <w:rFonts w:ascii="Arial" w:hAnsi="Arial" w:cs="Arial"/>
          <w:sz w:val="24"/>
          <w:szCs w:val="24"/>
        </w:rPr>
        <w:t xml:space="preserve"> </w:t>
      </w:r>
      <w:r w:rsidR="00E752B2">
        <w:rPr>
          <w:rFonts w:ascii="Arial" w:hAnsi="Arial" w:cs="Arial"/>
          <w:sz w:val="24"/>
          <w:szCs w:val="24"/>
        </w:rPr>
        <w:t>e h</w:t>
      </w:r>
      <w:r>
        <w:rPr>
          <w:rFonts w:ascii="Arial" w:hAnsi="Arial" w:cs="Arial"/>
          <w:sz w:val="24"/>
          <w:szCs w:val="24"/>
        </w:rPr>
        <w:t>istórico-constitucional</w:t>
      </w:r>
      <w:r w:rsidR="00E752B2">
        <w:rPr>
          <w:rFonts w:ascii="Arial" w:hAnsi="Arial" w:cs="Arial"/>
          <w:sz w:val="24"/>
          <w:szCs w:val="24"/>
        </w:rPr>
        <w:t>es</w:t>
      </w:r>
      <w:r>
        <w:rPr>
          <w:rFonts w:ascii="Arial" w:hAnsi="Arial" w:cs="Arial"/>
          <w:sz w:val="24"/>
          <w:szCs w:val="24"/>
        </w:rPr>
        <w:t xml:space="preserve"> </w:t>
      </w:r>
      <w:r w:rsidR="00E752B2">
        <w:rPr>
          <w:rFonts w:ascii="Arial" w:hAnsi="Arial" w:cs="Arial"/>
          <w:sz w:val="24"/>
          <w:szCs w:val="24"/>
        </w:rPr>
        <w:t xml:space="preserve">del </w:t>
      </w:r>
      <w:r>
        <w:rPr>
          <w:rFonts w:ascii="Arial" w:hAnsi="Arial" w:cs="Arial"/>
          <w:sz w:val="24"/>
          <w:szCs w:val="24"/>
        </w:rPr>
        <w:t xml:space="preserve">derecho a la participación </w:t>
      </w:r>
      <w:r w:rsidR="00E752B2">
        <w:rPr>
          <w:rFonts w:ascii="Arial" w:hAnsi="Arial" w:cs="Arial"/>
          <w:sz w:val="24"/>
          <w:szCs w:val="24"/>
        </w:rPr>
        <w:t xml:space="preserve">en nuestro ordenamiento jurídico </w:t>
      </w:r>
      <w:r>
        <w:rPr>
          <w:rFonts w:ascii="Arial" w:hAnsi="Arial" w:cs="Arial"/>
          <w:sz w:val="24"/>
          <w:szCs w:val="24"/>
        </w:rPr>
        <w:t>y procurará determinar el r</w:t>
      </w:r>
      <w:r w:rsidR="00E752B2">
        <w:rPr>
          <w:rFonts w:ascii="Arial" w:hAnsi="Arial" w:cs="Arial"/>
          <w:sz w:val="24"/>
          <w:szCs w:val="24"/>
        </w:rPr>
        <w:t xml:space="preserve">ango normativo que </w:t>
      </w:r>
      <w:r w:rsidR="00B25435">
        <w:rPr>
          <w:rFonts w:ascii="Arial" w:hAnsi="Arial" w:cs="Arial"/>
          <w:sz w:val="24"/>
          <w:szCs w:val="24"/>
        </w:rPr>
        <w:t xml:space="preserve">puede asignarse </w:t>
      </w:r>
      <w:r w:rsidR="00E752B2">
        <w:rPr>
          <w:rFonts w:ascii="Arial" w:hAnsi="Arial" w:cs="Arial"/>
          <w:sz w:val="24"/>
          <w:szCs w:val="24"/>
        </w:rPr>
        <w:t xml:space="preserve">a sus </w:t>
      </w:r>
      <w:r>
        <w:rPr>
          <w:rFonts w:ascii="Arial" w:hAnsi="Arial" w:cs="Arial"/>
          <w:sz w:val="24"/>
          <w:szCs w:val="24"/>
        </w:rPr>
        <w:t>diversas manifestaciones</w:t>
      </w:r>
      <w:r w:rsidR="00E752B2">
        <w:rPr>
          <w:rFonts w:ascii="Arial" w:hAnsi="Arial" w:cs="Arial"/>
          <w:sz w:val="24"/>
          <w:szCs w:val="24"/>
        </w:rPr>
        <w:t xml:space="preserve"> y ámbitos, </w:t>
      </w:r>
      <w:r>
        <w:rPr>
          <w:rFonts w:ascii="Arial" w:hAnsi="Arial" w:cs="Arial"/>
          <w:sz w:val="24"/>
          <w:szCs w:val="24"/>
        </w:rPr>
        <w:t xml:space="preserve">estableciendo </w:t>
      </w:r>
      <w:r w:rsidR="00E752B2">
        <w:rPr>
          <w:rFonts w:ascii="Arial" w:hAnsi="Arial" w:cs="Arial"/>
          <w:sz w:val="24"/>
          <w:szCs w:val="24"/>
        </w:rPr>
        <w:t xml:space="preserve">cuáles tienen nivel constitucional e infra-constitucional, como asimismo cuáles son los grandes ausentes en la materia. En tal sentido, esta ponencia ofrecerá un análisis conceptual, histórico y crítico sobre el derecho a la participación en el constitucionalismo chileno.    </w:t>
      </w:r>
    </w:p>
    <w:p w:rsidR="005E2FC6" w:rsidRPr="00306CD1" w:rsidRDefault="00152F3C" w:rsidP="00553BAA">
      <w:pPr>
        <w:spacing w:after="240" w:line="360" w:lineRule="auto"/>
        <w:jc w:val="both"/>
        <w:rPr>
          <w:rFonts w:ascii="Arial" w:hAnsi="Arial" w:cs="Arial"/>
          <w:sz w:val="24"/>
          <w:szCs w:val="24"/>
        </w:rPr>
      </w:pPr>
      <w:r>
        <w:rPr>
          <w:rFonts w:ascii="Arial" w:hAnsi="Arial" w:cs="Arial"/>
          <w:sz w:val="24"/>
          <w:szCs w:val="24"/>
        </w:rPr>
        <w:t xml:space="preserve"> </w:t>
      </w:r>
      <w:r w:rsidR="00E73314">
        <w:rPr>
          <w:rFonts w:ascii="Arial" w:hAnsi="Arial" w:cs="Arial"/>
          <w:sz w:val="24"/>
          <w:szCs w:val="24"/>
        </w:rPr>
        <w:t xml:space="preserve"> </w:t>
      </w:r>
      <w:r w:rsidR="00553BAA">
        <w:rPr>
          <w:rFonts w:ascii="Arial" w:hAnsi="Arial" w:cs="Arial"/>
          <w:sz w:val="24"/>
          <w:szCs w:val="24"/>
        </w:rPr>
        <w:t xml:space="preserve"> </w:t>
      </w:r>
    </w:p>
    <w:sectPr w:rsidR="005E2FC6" w:rsidRPr="00306CD1" w:rsidSect="001929D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DB" w:rsidRDefault="00C937DB" w:rsidP="00B25435">
      <w:pPr>
        <w:spacing w:after="0" w:line="240" w:lineRule="auto"/>
      </w:pPr>
      <w:r>
        <w:separator/>
      </w:r>
    </w:p>
  </w:endnote>
  <w:endnote w:type="continuationSeparator" w:id="0">
    <w:p w:rsidR="00C937DB" w:rsidRDefault="00C937DB" w:rsidP="00B2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704"/>
      <w:docPartObj>
        <w:docPartGallery w:val="Page Numbers (Bottom of Page)"/>
        <w:docPartUnique/>
      </w:docPartObj>
    </w:sdtPr>
    <w:sdtEndPr/>
    <w:sdtContent>
      <w:p w:rsidR="00B25435" w:rsidRDefault="00C937DB">
        <w:pPr>
          <w:pStyle w:val="Piedepgina"/>
          <w:jc w:val="right"/>
        </w:pPr>
        <w:r>
          <w:fldChar w:fldCharType="begin"/>
        </w:r>
        <w:r>
          <w:instrText xml:space="preserve"> PAGE   \* MERGEFORMAT </w:instrText>
        </w:r>
        <w:r>
          <w:fldChar w:fldCharType="separate"/>
        </w:r>
        <w:r w:rsidR="001F4DD5">
          <w:rPr>
            <w:noProof/>
          </w:rPr>
          <w:t>1</w:t>
        </w:r>
        <w:r>
          <w:rPr>
            <w:noProof/>
          </w:rPr>
          <w:fldChar w:fldCharType="end"/>
        </w:r>
      </w:p>
    </w:sdtContent>
  </w:sdt>
  <w:p w:rsidR="00B25435" w:rsidRDefault="00B254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DB" w:rsidRDefault="00C937DB" w:rsidP="00B25435">
      <w:pPr>
        <w:spacing w:after="0" w:line="240" w:lineRule="auto"/>
      </w:pPr>
      <w:r>
        <w:separator/>
      </w:r>
    </w:p>
  </w:footnote>
  <w:footnote w:type="continuationSeparator" w:id="0">
    <w:p w:rsidR="00C937DB" w:rsidRDefault="00C937DB" w:rsidP="00B25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C6"/>
    <w:rsid w:val="0007321B"/>
    <w:rsid w:val="00115972"/>
    <w:rsid w:val="00152F3C"/>
    <w:rsid w:val="001929D7"/>
    <w:rsid w:val="001F4DD5"/>
    <w:rsid w:val="002A3D09"/>
    <w:rsid w:val="00306CD1"/>
    <w:rsid w:val="00382EDC"/>
    <w:rsid w:val="003C6F8A"/>
    <w:rsid w:val="00553BAA"/>
    <w:rsid w:val="005E2FC6"/>
    <w:rsid w:val="005F58B9"/>
    <w:rsid w:val="006B057A"/>
    <w:rsid w:val="00736815"/>
    <w:rsid w:val="00763BC2"/>
    <w:rsid w:val="00B17B76"/>
    <w:rsid w:val="00B25435"/>
    <w:rsid w:val="00B3659B"/>
    <w:rsid w:val="00B62E45"/>
    <w:rsid w:val="00BD0544"/>
    <w:rsid w:val="00C937DB"/>
    <w:rsid w:val="00D44E39"/>
    <w:rsid w:val="00D831C3"/>
    <w:rsid w:val="00DF49BF"/>
    <w:rsid w:val="00E06826"/>
    <w:rsid w:val="00E73314"/>
    <w:rsid w:val="00E752B2"/>
    <w:rsid w:val="00FD62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25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25435"/>
  </w:style>
  <w:style w:type="paragraph" w:styleId="Piedepgina">
    <w:name w:val="footer"/>
    <w:basedOn w:val="Normal"/>
    <w:link w:val="PiedepginaCar"/>
    <w:uiPriority w:val="99"/>
    <w:unhideWhenUsed/>
    <w:rsid w:val="00B25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5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25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25435"/>
  </w:style>
  <w:style w:type="paragraph" w:styleId="Piedepgina">
    <w:name w:val="footer"/>
    <w:basedOn w:val="Normal"/>
    <w:link w:val="PiedepginaCar"/>
    <w:uiPriority w:val="99"/>
    <w:unhideWhenUsed/>
    <w:rsid w:val="00B25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Profesor</cp:lastModifiedBy>
  <cp:revision>2</cp:revision>
  <dcterms:created xsi:type="dcterms:W3CDTF">2013-09-25T11:41:00Z</dcterms:created>
  <dcterms:modified xsi:type="dcterms:W3CDTF">2013-09-25T11:41:00Z</dcterms:modified>
</cp:coreProperties>
</file>